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2BD61964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>la Consultazione di mercato per</w:t>
      </w:r>
      <w:r w:rsidR="004364C3">
        <w:rPr>
          <w:rFonts w:asciiTheme="minorHAnsi" w:hAnsiTheme="minorHAnsi" w:cstheme="minorHAnsi"/>
          <w:sz w:val="20"/>
          <w:szCs w:val="20"/>
        </w:rPr>
        <w:t xml:space="preserve"> l’iniziativa c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he ha ad oggetto </w:t>
      </w:r>
      <w:r w:rsidR="004364C3" w:rsidRPr="004364C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la fornitura di dispositivi impiantabili attivi per funzionalità cardiaca e </w:t>
      </w:r>
      <w:r w:rsidR="00C67F75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dispositivi impiantabili per </w:t>
      </w:r>
      <w:bookmarkStart w:id="0" w:name="_GoBack"/>
      <w:bookmarkEnd w:id="0"/>
      <w:r w:rsidR="004364C3" w:rsidRPr="004364C3">
        <w:rPr>
          <w:rFonts w:asciiTheme="minorHAnsi" w:eastAsia="Times New Roman" w:hAnsiTheme="minorHAnsi" w:cstheme="minorHAnsi"/>
          <w:color w:val="auto"/>
          <w:sz w:val="20"/>
          <w:szCs w:val="20"/>
        </w:rPr>
        <w:t>resincronizzazione cardiaca</w:t>
      </w:r>
      <w:r w:rsidR="006A0FD6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(CRT)</w:t>
      </w:r>
      <w:r w:rsidR="00724FA1" w:rsidRPr="004364C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0623" w14:textId="77777777" w:rsidR="00312F3D" w:rsidRDefault="00312F3D" w:rsidP="0023386A">
      <w:pPr>
        <w:spacing w:after="0" w:line="240" w:lineRule="auto"/>
      </w:pPr>
      <w:r>
        <w:separator/>
      </w:r>
    </w:p>
  </w:endnote>
  <w:endnote w:type="continuationSeparator" w:id="0">
    <w:p w14:paraId="75B0CFFA" w14:textId="77777777" w:rsidR="00312F3D" w:rsidRDefault="00312F3D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C67F75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3AFF30BB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7F7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7F7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3AFF30BB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67F7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67F7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486BF" w14:textId="77777777" w:rsidR="00312F3D" w:rsidRDefault="00312F3D" w:rsidP="0023386A">
      <w:pPr>
        <w:spacing w:after="0" w:line="240" w:lineRule="auto"/>
      </w:pPr>
      <w:r>
        <w:separator/>
      </w:r>
    </w:p>
  </w:footnote>
  <w:footnote w:type="continuationSeparator" w:id="0">
    <w:p w14:paraId="48163CEF" w14:textId="77777777" w:rsidR="00312F3D" w:rsidRDefault="00312F3D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1B57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2F3D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64C3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0FD6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67F75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9245-2004-478A-9DF9-E96B6C3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2024-03-01T15:29:00Z</dcterms:created>
  <dcterms:modified xsi:type="dcterms:W3CDTF">2024-03-07T14:38:00Z</dcterms:modified>
</cp:coreProperties>
</file>